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A0" w:rsidRDefault="000473A0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10. oszt. 1</w:t>
      </w:r>
      <w:r w:rsidR="00336891">
        <w:rPr>
          <w:rFonts w:ascii="Times New Roman" w:hAnsi="Times New Roman" w:cs="Times New Roman"/>
          <w:sz w:val="21"/>
          <w:szCs w:val="21"/>
          <w:shd w:val="clear" w:color="auto" w:fill="FFFFFF"/>
        </w:rPr>
        <w:t>- 2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.óra </w:t>
      </w:r>
    </w:p>
    <w:p w:rsidR="000473A0" w:rsidRDefault="000473A0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Bevezető.</w:t>
      </w:r>
      <w:r w:rsidR="0033689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Halmazok. Számhalmazok.</w:t>
      </w:r>
    </w:p>
    <w:p w:rsidR="00336891" w:rsidRPr="00336891" w:rsidRDefault="000473A0">
      <w:pPr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336891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Ismétlés</w:t>
      </w:r>
      <w:r w:rsidR="00336891" w:rsidRPr="00336891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.</w:t>
      </w:r>
      <w:r w:rsidR="00336891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</w:p>
    <w:p w:rsidR="008828F6" w:rsidRPr="00336891" w:rsidRDefault="008828F6" w:rsidP="003368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336891">
        <w:rPr>
          <w:rFonts w:ascii="Times New Roman" w:hAnsi="Times New Roman" w:cs="Times New Roman"/>
          <w:sz w:val="21"/>
          <w:szCs w:val="21"/>
          <w:shd w:val="clear" w:color="auto" w:fill="FFFFFF"/>
        </w:rPr>
        <w:t>Az</w:t>
      </w:r>
      <w:r w:rsidRPr="00336891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33689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algebra</w:t>
      </w:r>
      <w:r w:rsidRPr="00336891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336891">
        <w:rPr>
          <w:rFonts w:ascii="Times New Roman" w:hAnsi="Times New Roman" w:cs="Times New Roman"/>
          <w:sz w:val="21"/>
          <w:szCs w:val="21"/>
          <w:shd w:val="clear" w:color="auto" w:fill="FFFFFF"/>
        </w:rPr>
        <w:t>a</w:t>
      </w:r>
      <w:r w:rsidRPr="00336891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5" w:tooltip="Matematika" w:history="1">
        <w:r w:rsidRPr="00336891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matematika</w:t>
        </w:r>
      </w:hyperlink>
      <w:r w:rsidRPr="00336891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336891">
        <w:rPr>
          <w:rFonts w:ascii="Times New Roman" w:hAnsi="Times New Roman" w:cs="Times New Roman"/>
          <w:sz w:val="21"/>
          <w:szCs w:val="21"/>
          <w:shd w:val="clear" w:color="auto" w:fill="FFFFFF"/>
        </w:rPr>
        <w:t>egyik ága, a</w:t>
      </w:r>
      <w:r w:rsidRPr="00336891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6" w:tooltip="Művelet" w:history="1">
        <w:r w:rsidRPr="00336891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matematikai műveletek</w:t>
        </w:r>
      </w:hyperlink>
      <w:r w:rsidRPr="00336891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336891">
        <w:rPr>
          <w:rFonts w:ascii="Times New Roman" w:hAnsi="Times New Roman" w:cs="Times New Roman"/>
          <w:sz w:val="21"/>
          <w:szCs w:val="21"/>
          <w:shd w:val="clear" w:color="auto" w:fill="FFFFFF"/>
        </w:rPr>
        <w:t>általános tudománya.</w:t>
      </w:r>
    </w:p>
    <w:p w:rsidR="008828F6" w:rsidRPr="008828F6" w:rsidRDefault="008828F6" w:rsidP="00336891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8828F6">
        <w:rPr>
          <w:rFonts w:ascii="Times New Roman" w:hAnsi="Times New Roman" w:cs="Times New Roman"/>
        </w:rPr>
        <w:t>Különböző mennyiségekkel (számokkal) végzett műveletek általános tulajdonságainak vizsgálata.</w:t>
      </w:r>
      <w:r w:rsidR="00336891">
        <w:rPr>
          <w:rFonts w:ascii="Times New Roman" w:hAnsi="Times New Roman" w:cs="Times New Roman"/>
        </w:rPr>
        <w:t xml:space="preserve"> (5 perc.)</w:t>
      </w:r>
    </w:p>
    <w:p w:rsidR="008828F6" w:rsidRDefault="008828F6" w:rsidP="00336891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8828F6">
        <w:rPr>
          <w:rFonts w:ascii="Times New Roman" w:hAnsi="Times New Roman" w:cs="Times New Roman"/>
        </w:rPr>
        <w:t>gyenletek megoldásá</w:t>
      </w:r>
      <w:r>
        <w:rPr>
          <w:rFonts w:ascii="Times New Roman" w:hAnsi="Times New Roman" w:cs="Times New Roman"/>
        </w:rPr>
        <w:t>val</w:t>
      </w:r>
      <w:r w:rsidRPr="008828F6">
        <w:rPr>
          <w:rFonts w:ascii="Times New Roman" w:hAnsi="Times New Roman" w:cs="Times New Roman"/>
        </w:rPr>
        <w:t xml:space="preserve"> kapcsolatos műveleteket tanulmányoz</w:t>
      </w:r>
      <w:r>
        <w:rPr>
          <w:rFonts w:ascii="Times New Roman" w:hAnsi="Times New Roman" w:cs="Times New Roman"/>
        </w:rPr>
        <w:t>ása.</w:t>
      </w:r>
    </w:p>
    <w:p w:rsidR="001863BF" w:rsidRDefault="001863BF" w:rsidP="001863B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Egyenletek – változókat tartalmazó kifejezések. Például:  2x </w:t>
      </w:r>
      <w:r w:rsidRPr="001863BF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3 = 11</w:t>
      </w:r>
    </w:p>
    <w:p w:rsidR="00336891" w:rsidRPr="001863BF" w:rsidRDefault="00336891" w:rsidP="0033689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Felmérő (15 perc)</w:t>
      </w:r>
    </w:p>
    <w:p w:rsidR="0066603A" w:rsidRPr="00336891" w:rsidRDefault="008828F6">
      <w:pPr>
        <w:rPr>
          <w:b/>
        </w:rPr>
      </w:pPr>
      <w:r w:rsidRPr="00336891">
        <w:rPr>
          <w:b/>
        </w:rPr>
        <w:t xml:space="preserve"> </w:t>
      </w:r>
      <w:r w:rsidR="00336891" w:rsidRPr="00336891">
        <w:rPr>
          <w:b/>
        </w:rPr>
        <w:t>Előadás.</w:t>
      </w:r>
      <w:r w:rsidR="00336891">
        <w:rPr>
          <w:b/>
        </w:rPr>
        <w:t xml:space="preserve"> (20 p.)</w:t>
      </w:r>
    </w:p>
    <w:p w:rsidR="008828F6" w:rsidRPr="00D72787" w:rsidRDefault="001D152E" w:rsidP="001D152E">
      <w:pPr>
        <w:pStyle w:val="a4"/>
        <w:numPr>
          <w:ilvl w:val="0"/>
          <w:numId w:val="2"/>
        </w:numPr>
        <w:rPr>
          <w:b/>
          <w:i/>
          <w:u w:val="single"/>
        </w:rPr>
      </w:pPr>
      <w:r w:rsidRPr="00D72787">
        <w:rPr>
          <w:rFonts w:ascii="inherit" w:eastAsia="Times New Roman" w:hAnsi="inherit" w:cs="Arial"/>
          <w:b/>
          <w:i/>
          <w:color w:val="009DE5"/>
          <w:sz w:val="27"/>
          <w:szCs w:val="27"/>
          <w:u w:val="single"/>
          <w:bdr w:val="none" w:sz="0" w:space="0" w:color="auto" w:frame="1"/>
          <w:lang w:eastAsia="hu-HU"/>
        </w:rPr>
        <w:t>Halmazok</w:t>
      </w:r>
    </w:p>
    <w:p w:rsidR="001D152E" w:rsidRDefault="001D152E" w:rsidP="001D152E">
      <w:pPr>
        <w:pStyle w:val="a4"/>
        <w:numPr>
          <w:ilvl w:val="0"/>
          <w:numId w:val="3"/>
        </w:numPr>
      </w:pPr>
      <w:r>
        <w:t xml:space="preserve">A halmaz fogalma – meghatározott, egymástól különböző elemek összessége. </w:t>
      </w:r>
    </w:p>
    <w:p w:rsidR="001D152E" w:rsidRDefault="001D152E" w:rsidP="001D152E">
      <w:pPr>
        <w:pStyle w:val="a4"/>
        <w:numPr>
          <w:ilvl w:val="0"/>
          <w:numId w:val="3"/>
        </w:numPr>
      </w:pPr>
      <w:r>
        <w:t xml:space="preserve">A halmaz eleme – minden, a halmazhoz tartozó objektum. Jelölés :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∈A</m:t>
        </m:r>
      </m:oMath>
    </w:p>
    <w:p w:rsidR="001D152E" w:rsidRPr="001D152E" w:rsidRDefault="001D152E" w:rsidP="001D152E">
      <w:pPr>
        <w:pStyle w:val="a4"/>
        <w:numPr>
          <w:ilvl w:val="0"/>
          <w:numId w:val="3"/>
        </w:numPr>
      </w:pPr>
      <w:r>
        <w:t xml:space="preserve">Üreshalmaz - </w:t>
      </w:r>
      <m:oMath>
        <m:r>
          <w:rPr>
            <w:rFonts w:ascii="Cambria Math" w:hAnsi="Cambria Math"/>
          </w:rPr>
          <m:t>∅</m:t>
        </m:r>
      </m:oMath>
      <w:r>
        <w:rPr>
          <w:rFonts w:eastAsiaTheme="minorEastAsia"/>
        </w:rPr>
        <w:t xml:space="preserve"> egyetlen eleme sincs</w:t>
      </w:r>
    </w:p>
    <w:p w:rsidR="0080465E" w:rsidRDefault="0080465E" w:rsidP="0080465E">
      <w:pPr>
        <w:pStyle w:val="a4"/>
        <w:ind w:left="1080"/>
        <w:rPr>
          <w:b/>
          <w:i/>
          <w:u w:val="single"/>
        </w:rPr>
      </w:pPr>
    </w:p>
    <w:p w:rsidR="001D152E" w:rsidRPr="00D72787" w:rsidRDefault="0080465E" w:rsidP="001D152E">
      <w:pPr>
        <w:pStyle w:val="a4"/>
        <w:numPr>
          <w:ilvl w:val="0"/>
          <w:numId w:val="2"/>
        </w:numPr>
        <w:rPr>
          <w:b/>
          <w:i/>
          <w:u w:val="single"/>
        </w:rPr>
      </w:pPr>
      <w:r>
        <w:rPr>
          <w:b/>
          <w:i/>
          <w:noProof/>
          <w:u w:val="single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40640</wp:posOffset>
            </wp:positionV>
            <wp:extent cx="895350" cy="895350"/>
            <wp:effectExtent l="19050" t="0" r="0" b="0"/>
            <wp:wrapTight wrapText="bothSides">
              <wp:wrapPolygon edited="0">
                <wp:start x="7813" y="0"/>
                <wp:lineTo x="5055" y="919"/>
                <wp:lineTo x="-460" y="5974"/>
                <wp:lineTo x="0" y="15626"/>
                <wp:lineTo x="6434" y="21140"/>
                <wp:lineTo x="7813" y="21140"/>
                <wp:lineTo x="13787" y="21140"/>
                <wp:lineTo x="15626" y="21140"/>
                <wp:lineTo x="21140" y="16085"/>
                <wp:lineTo x="21140" y="14706"/>
                <wp:lineTo x="21600" y="10111"/>
                <wp:lineTo x="21600" y="5515"/>
                <wp:lineTo x="16545" y="919"/>
                <wp:lineTo x="13787" y="0"/>
                <wp:lineTo x="7813" y="0"/>
              </wp:wrapPolygon>
            </wp:wrapTight>
            <wp:docPr id="13" name="Рисунок 13" descr="Картинки по запросу részhalmazok   ké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részhalmazok   képe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52E" w:rsidRPr="00D72787">
        <w:rPr>
          <w:b/>
          <w:i/>
          <w:u w:val="single"/>
        </w:rPr>
        <w:t>Részhalmazok.</w:t>
      </w:r>
      <w:r w:rsidRPr="0080465E">
        <w:t xml:space="preserve"> </w:t>
      </w:r>
    </w:p>
    <w:p w:rsidR="001D152E" w:rsidRPr="001D152E" w:rsidRDefault="001D152E" w:rsidP="001D152E">
      <w:pPr>
        <w:pStyle w:val="a4"/>
        <w:numPr>
          <w:ilvl w:val="0"/>
          <w:numId w:val="4"/>
        </w:numPr>
        <w:rPr>
          <w:oMath/>
          <w:rFonts w:ascii="Cambria Math" w:hAnsi="Cambria Math"/>
        </w:rPr>
      </w:pPr>
      <w:r>
        <w:t xml:space="preserve">Részhalmaz – az A halmaz a B halmaz részhalmaza, ha az A halmaz minden elemét a B halmaz is tartalmazza . </w:t>
      </w:r>
      <m:oMath>
        <m:r>
          <w:rPr>
            <w:rFonts w:ascii="Cambria Math" w:hAnsi="Cambria Math"/>
          </w:rPr>
          <m:t xml:space="preserve"> Jelölése A⊂B </m:t>
        </m:r>
        <m:r>
          <w:rPr>
            <w:rFonts w:ascii="Cambria Math" w:eastAsiaTheme="minorEastAsia" w:hAnsi="Cambria Math"/>
          </w:rPr>
          <m:t xml:space="preserve"> </m:t>
        </m:r>
      </m:oMath>
    </w:p>
    <w:p w:rsidR="001D152E" w:rsidRDefault="005B23C8">
      <w:pPr>
        <w:pStyle w:val="a4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hAnsi="Cambria Math"/>
          </w:rPr>
          <m:t>A⊂B</m:t>
        </m:r>
        <m:r>
          <w:rPr>
            <w:rFonts w:ascii="Cambria Math" w:hAnsi="Cambria Math"/>
          </w:rPr>
          <m:t>, ha x∈A, akkor x∈B</m:t>
        </m:r>
      </m:oMath>
    </w:p>
    <w:p w:rsidR="0080465E" w:rsidRDefault="0080465E" w:rsidP="0080465E">
      <w:pPr>
        <w:pStyle w:val="a4"/>
        <w:ind w:left="1080"/>
        <w:rPr>
          <w:rFonts w:eastAsiaTheme="minorEastAsia"/>
          <w:b/>
          <w:i/>
          <w:u w:val="single"/>
        </w:rPr>
      </w:pPr>
    </w:p>
    <w:p w:rsidR="005B23C8" w:rsidRPr="00D72787" w:rsidRDefault="005B23C8" w:rsidP="005B23C8">
      <w:pPr>
        <w:pStyle w:val="a4"/>
        <w:numPr>
          <w:ilvl w:val="0"/>
          <w:numId w:val="2"/>
        </w:numPr>
        <w:rPr>
          <w:rFonts w:eastAsiaTheme="minorEastAsia"/>
          <w:b/>
          <w:i/>
          <w:u w:val="single"/>
        </w:rPr>
      </w:pPr>
      <w:r w:rsidRPr="00D72787">
        <w:rPr>
          <w:rFonts w:eastAsiaTheme="minorEastAsia"/>
          <w:b/>
          <w:i/>
          <w:u w:val="single"/>
        </w:rPr>
        <w:t>Halmazok egyenlősége</w:t>
      </w:r>
    </w:p>
    <w:p w:rsidR="005B23C8" w:rsidRDefault="005B23C8" w:rsidP="005B23C8">
      <w:pPr>
        <w:pStyle w:val="a4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Két halmazt egyenlőnek nevezünk, ha az első halmaz mindegyik eleme a másik halmaz eleme is és fordítva. Jelölés: </w:t>
      </w:r>
      <m:oMath>
        <m:r>
          <m:rPr>
            <m:sty m:val="bi"/>
          </m:rPr>
          <w:rPr>
            <w:rFonts w:ascii="Cambria Math" w:eastAsiaTheme="minorEastAsia" w:hAnsi="Cambria Math"/>
          </w:rPr>
          <m:t>A=B</m:t>
        </m:r>
        <m:r>
          <w:rPr>
            <w:rFonts w:ascii="Cambria Math" w:eastAsiaTheme="minorEastAsia" w:hAnsi="Cambria Math"/>
          </w:rPr>
          <m:t xml:space="preserve"> ⟺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x∈A⟹x∈B</m:t>
                </m:r>
              </m:e>
              <m:e>
                <m:r>
                  <w:rPr>
                    <w:rFonts w:ascii="Cambria Math" w:eastAsiaTheme="minorEastAsia" w:hAnsi="Cambria Math"/>
                  </w:rPr>
                  <m:t>x∈B</m:t>
                </m:r>
                <m:r>
                  <w:rPr>
                    <w:rFonts w:ascii="Cambria Math" w:hAnsi="Cambria Math"/>
                  </w:rPr>
                  <m:t>⟹x∈A</m:t>
                </m:r>
              </m:e>
            </m:eqArr>
          </m:e>
        </m:d>
      </m:oMath>
    </w:p>
    <w:p w:rsidR="0080465E" w:rsidRDefault="0080465E" w:rsidP="0080465E">
      <w:pPr>
        <w:pStyle w:val="a4"/>
        <w:ind w:left="1080"/>
        <w:rPr>
          <w:rFonts w:eastAsiaTheme="minorEastAsia"/>
          <w:b/>
          <w:i/>
          <w:u w:val="single"/>
        </w:rPr>
      </w:pPr>
    </w:p>
    <w:p w:rsidR="005B23C8" w:rsidRDefault="00D72787" w:rsidP="005B23C8">
      <w:pPr>
        <w:pStyle w:val="a4"/>
        <w:numPr>
          <w:ilvl w:val="0"/>
          <w:numId w:val="2"/>
        </w:numPr>
        <w:rPr>
          <w:rFonts w:eastAsiaTheme="minorEastAsia"/>
          <w:b/>
          <w:i/>
          <w:u w:val="single"/>
        </w:rPr>
      </w:pPr>
      <w:r w:rsidRPr="00D72787">
        <w:rPr>
          <w:rFonts w:eastAsiaTheme="minorEastAsia"/>
          <w:b/>
          <w:i/>
          <w:noProof/>
          <w:u w:val="single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188595</wp:posOffset>
            </wp:positionV>
            <wp:extent cx="1666875" cy="885825"/>
            <wp:effectExtent l="19050" t="0" r="9525" b="0"/>
            <wp:wrapTight wrapText="bothSides">
              <wp:wrapPolygon edited="0">
                <wp:start x="-247" y="0"/>
                <wp:lineTo x="-247" y="21368"/>
                <wp:lineTo x="21723" y="21368"/>
                <wp:lineTo x="21723" y="0"/>
                <wp:lineTo x="-247" y="0"/>
              </wp:wrapPolygon>
            </wp:wrapTight>
            <wp:docPr id="1" name="Рисунок 1" descr="Картинки по запросу halmazok ké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halmazok kép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C8" w:rsidRPr="00D72787">
        <w:rPr>
          <w:rFonts w:eastAsiaTheme="minorEastAsia"/>
          <w:b/>
          <w:i/>
          <w:u w:val="single"/>
        </w:rPr>
        <w:t>Halmazok metszete</w:t>
      </w:r>
    </w:p>
    <w:p w:rsidR="005B23C8" w:rsidRPr="00D72787" w:rsidRDefault="005B23C8" w:rsidP="005B23C8">
      <w:pPr>
        <w:pStyle w:val="a4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Az A és B halmazok metszete egy olyan C halmaz, melynek mindegyik eleme az A és B halmaznak is eleme. Jelölés: </w:t>
      </w:r>
      <m:oMath>
        <m:r>
          <m:rPr>
            <m:sty m:val="bi"/>
          </m:rPr>
          <w:rPr>
            <w:rFonts w:ascii="Cambria Math" w:eastAsiaTheme="minorEastAsia" w:hAnsi="Cambria Math"/>
          </w:rPr>
          <m:t>A∩B</m:t>
        </m:r>
        <m:r>
          <w:rPr>
            <w:rFonts w:ascii="Cambria Math" w:eastAsiaTheme="minorEastAsia" w:hAnsi="Cambria Math"/>
          </w:rPr>
          <m:t>=C</m:t>
        </m:r>
        <m:r>
          <w:rPr>
            <w:rFonts w:ascii="Cambria Math" w:eastAsiaTheme="minorEastAsia" w:hAnsi="Cambria Math"/>
          </w:rPr>
          <m:t>,x∈C ⟺x∈A, x∈B</m:t>
        </m:r>
      </m:oMath>
    </w:p>
    <w:p w:rsidR="00D72787" w:rsidRDefault="00D72787" w:rsidP="00D72787">
      <w:pPr>
        <w:pStyle w:val="a4"/>
        <w:ind w:left="1080"/>
        <w:rPr>
          <w:rFonts w:eastAsiaTheme="minorEastAsia"/>
        </w:rPr>
      </w:pPr>
    </w:p>
    <w:p w:rsidR="00D72787" w:rsidRDefault="00D72787" w:rsidP="00D72787">
      <w:pPr>
        <w:pStyle w:val="a4"/>
        <w:ind w:left="1080"/>
        <w:rPr>
          <w:rFonts w:eastAsiaTheme="minorEastAsia"/>
        </w:rPr>
      </w:pPr>
    </w:p>
    <w:p w:rsidR="00D72787" w:rsidRDefault="00D72787" w:rsidP="00D72787">
      <w:pPr>
        <w:pStyle w:val="a4"/>
        <w:ind w:left="1080"/>
        <w:rPr>
          <w:rFonts w:eastAsiaTheme="minorEastAsia"/>
        </w:rPr>
      </w:pPr>
      <w:r>
        <w:rPr>
          <w:rFonts w:eastAsiaTheme="minorEastAsia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193040</wp:posOffset>
            </wp:positionV>
            <wp:extent cx="1807210" cy="704850"/>
            <wp:effectExtent l="19050" t="0" r="2540" b="0"/>
            <wp:wrapTight wrapText="bothSides">
              <wp:wrapPolygon edited="0">
                <wp:start x="-228" y="0"/>
                <wp:lineTo x="-228" y="21016"/>
                <wp:lineTo x="21630" y="21016"/>
                <wp:lineTo x="21630" y="0"/>
                <wp:lineTo x="-228" y="0"/>
              </wp:wrapPolygon>
            </wp:wrapTight>
            <wp:docPr id="4" name="Рисунок 4" descr="Картинки по запросу halmazok egyesítése ké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halmazok egyesítése képe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787" w:rsidRPr="0080465E" w:rsidRDefault="00D72787" w:rsidP="00D72787">
      <w:pPr>
        <w:pStyle w:val="a4"/>
        <w:numPr>
          <w:ilvl w:val="0"/>
          <w:numId w:val="2"/>
        </w:numPr>
        <w:rPr>
          <w:rFonts w:eastAsiaTheme="minorEastAsia"/>
          <w:b/>
          <w:i/>
          <w:u w:val="single"/>
        </w:rPr>
      </w:pPr>
      <w:r w:rsidRPr="0080465E">
        <w:rPr>
          <w:rFonts w:eastAsiaTheme="minorEastAsia"/>
          <w:b/>
          <w:i/>
          <w:u w:val="single"/>
        </w:rPr>
        <w:t xml:space="preserve">Halmazok egyesítése  </w:t>
      </w:r>
    </w:p>
    <w:p w:rsidR="00D72787" w:rsidRDefault="00D72787" w:rsidP="00D72787">
      <w:pPr>
        <w:pStyle w:val="a4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A C halmaz az A és B halmazok egyesítése, ha az összes olyan elemet tartalmazza, amely legalább az egyika – A, vagy B halmaz eleme. Jelölése: </w:t>
      </w:r>
      <m:oMath>
        <m:r>
          <m:rPr>
            <m:sty m:val="bi"/>
          </m:rPr>
          <w:rPr>
            <w:rFonts w:ascii="Cambria Math" w:eastAsiaTheme="minorEastAsia" w:hAnsi="Cambria Math"/>
          </w:rPr>
          <m:t>C=A∪B</m:t>
        </m:r>
        <m:r>
          <w:rPr>
            <w:rFonts w:ascii="Cambria Math" w:eastAsiaTheme="minorEastAsia" w:hAnsi="Cambria Math"/>
          </w:rPr>
          <m:t>, x∈C  ⟺x∈A, vagy x∈B</m:t>
        </m:r>
      </m:oMath>
    </w:p>
    <w:p w:rsidR="0080465E" w:rsidRDefault="0080465E" w:rsidP="0080465E">
      <w:pPr>
        <w:pStyle w:val="a4"/>
        <w:ind w:left="1080"/>
        <w:rPr>
          <w:rFonts w:eastAsiaTheme="minorEastAsia"/>
        </w:rPr>
      </w:pPr>
    </w:p>
    <w:p w:rsidR="0080465E" w:rsidRPr="0080465E" w:rsidRDefault="0080465E" w:rsidP="0080465E">
      <w:pPr>
        <w:pStyle w:val="a4"/>
        <w:numPr>
          <w:ilvl w:val="0"/>
          <w:numId w:val="2"/>
        </w:numPr>
        <w:rPr>
          <w:rFonts w:eastAsiaTheme="minorEastAsia"/>
          <w:b/>
          <w:i/>
          <w:u w:val="single"/>
        </w:rPr>
      </w:pPr>
      <w:r w:rsidRPr="0080465E">
        <w:rPr>
          <w:rFonts w:eastAsiaTheme="minorEastAsia"/>
          <w:b/>
          <w:i/>
          <w:u w:val="single"/>
        </w:rPr>
        <w:t>Halmazok különbsége</w:t>
      </w:r>
    </w:p>
    <w:p w:rsidR="0080465E" w:rsidRPr="0080465E" w:rsidRDefault="0080465E" w:rsidP="0080465E">
      <w:pPr>
        <w:pStyle w:val="a4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  <w:noProof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145415</wp:posOffset>
            </wp:positionV>
            <wp:extent cx="1903095" cy="876300"/>
            <wp:effectExtent l="19050" t="0" r="1905" b="0"/>
            <wp:wrapTight wrapText="bothSides">
              <wp:wrapPolygon edited="0">
                <wp:start x="-216" y="0"/>
                <wp:lineTo x="-216" y="21130"/>
                <wp:lineTo x="21622" y="21130"/>
                <wp:lineTo x="21622" y="0"/>
                <wp:lineTo x="-216" y="0"/>
              </wp:wrapPolygon>
            </wp:wrapTight>
            <wp:docPr id="10" name="Рисунок 10" descr="Картинки по запросу halmazok különbsége  ké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halmazok különbsége  képe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 xml:space="preserve">A C halmazt az A és B halmazok különbségének nevezzük, ha tartalmazza az A halmaz minden olyan </w:t>
      </w:r>
      <w:r>
        <w:rPr>
          <w:rFonts w:eastAsiaTheme="minorEastAsia"/>
        </w:rPr>
        <w:lastRenderedPageBreak/>
        <w:t xml:space="preserve">elemét, amely nem eleme a B halmaznak. Jelölése: </w:t>
      </w:r>
      <m:oMath>
        <m:r>
          <w:rPr>
            <w:rFonts w:ascii="Cambria Math" w:eastAsiaTheme="minorEastAsia" w:hAnsi="Cambria Math"/>
          </w:rPr>
          <m:t>C=A∖B, x∈C ⟺x∈A, x∉B</m:t>
        </m:r>
      </m:oMath>
    </w:p>
    <w:p w:rsidR="00513C61" w:rsidRDefault="00513C61" w:rsidP="00513C61">
      <w:pPr>
        <w:pStyle w:val="a4"/>
        <w:ind w:left="1080"/>
        <w:rPr>
          <w:rFonts w:eastAsiaTheme="minorEastAsia"/>
        </w:rPr>
      </w:pPr>
    </w:p>
    <w:p w:rsidR="00336891" w:rsidRDefault="00336891" w:rsidP="00513C61">
      <w:pPr>
        <w:pStyle w:val="a4"/>
        <w:ind w:left="1080"/>
        <w:rPr>
          <w:rFonts w:eastAsiaTheme="minorEastAsia"/>
          <w:b/>
          <w:u w:val="single"/>
        </w:rPr>
      </w:pPr>
      <w:r w:rsidRPr="00336891">
        <w:rPr>
          <w:rFonts w:eastAsiaTheme="minorEastAsia"/>
          <w:b/>
          <w:u w:val="single"/>
        </w:rPr>
        <w:t xml:space="preserve">2.óra. </w:t>
      </w:r>
      <w:r>
        <w:rPr>
          <w:rFonts w:eastAsiaTheme="minorEastAsia"/>
          <w:b/>
          <w:u w:val="single"/>
        </w:rPr>
        <w:t xml:space="preserve"> </w:t>
      </w:r>
    </w:p>
    <w:p w:rsidR="00336891" w:rsidRDefault="00336891" w:rsidP="00513C61">
      <w:pPr>
        <w:pStyle w:val="a4"/>
        <w:ind w:left="1080"/>
        <w:rPr>
          <w:rFonts w:eastAsiaTheme="minorEastAsia"/>
          <w:b/>
          <w:u w:val="single"/>
        </w:rPr>
      </w:pPr>
    </w:p>
    <w:p w:rsidR="00513C61" w:rsidRPr="00336891" w:rsidRDefault="00336891" w:rsidP="00513C61">
      <w:pPr>
        <w:pStyle w:val="a4"/>
        <w:ind w:left="1080"/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Előadás 20perc</w:t>
      </w:r>
    </w:p>
    <w:p w:rsidR="00513C61" w:rsidRDefault="00513C61" w:rsidP="00513C61">
      <w:pPr>
        <w:pStyle w:val="a4"/>
        <w:ind w:left="1080"/>
        <w:rPr>
          <w:rFonts w:eastAsiaTheme="minorEastAsia"/>
        </w:rPr>
      </w:pPr>
    </w:p>
    <w:p w:rsidR="00513C61" w:rsidRDefault="00513C61" w:rsidP="00513C61">
      <w:pPr>
        <w:pStyle w:val="a4"/>
        <w:ind w:left="1080"/>
        <w:rPr>
          <w:rFonts w:eastAsiaTheme="minorEastAsia"/>
        </w:rPr>
      </w:pPr>
    </w:p>
    <w:p w:rsidR="00513C61" w:rsidRPr="00037A6A" w:rsidRDefault="00513C61" w:rsidP="00513C61">
      <w:pPr>
        <w:pStyle w:val="a4"/>
        <w:numPr>
          <w:ilvl w:val="0"/>
          <w:numId w:val="2"/>
        </w:numPr>
        <w:rPr>
          <w:rFonts w:eastAsiaTheme="minorEastAsia"/>
          <w:b/>
          <w:i/>
          <w:u w:val="single"/>
        </w:rPr>
      </w:pPr>
      <w:r w:rsidRPr="00037A6A">
        <w:rPr>
          <w:rFonts w:eastAsiaTheme="minorEastAsia"/>
          <w:b/>
          <w:i/>
          <w:noProof/>
          <w:u w:val="single"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-318770</wp:posOffset>
            </wp:positionV>
            <wp:extent cx="1876425" cy="1200150"/>
            <wp:effectExtent l="19050" t="0" r="9525" b="0"/>
            <wp:wrapTight wrapText="bothSides">
              <wp:wrapPolygon edited="0">
                <wp:start x="-219" y="0"/>
                <wp:lineTo x="-219" y="21257"/>
                <wp:lineTo x="21710" y="21257"/>
                <wp:lineTo x="21710" y="0"/>
                <wp:lineTo x="-219" y="0"/>
              </wp:wrapPolygon>
            </wp:wrapTight>
            <wp:docPr id="16" name="Рисунок 16" descr="Картинки по запросу számhalmazok   ké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számhalmazok   képe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A6A">
        <w:rPr>
          <w:rFonts w:eastAsiaTheme="minorEastAsia"/>
          <w:b/>
          <w:i/>
          <w:u w:val="single"/>
        </w:rPr>
        <w:t>Számhalmazok.</w:t>
      </w:r>
      <w:r w:rsidRPr="00037A6A">
        <w:rPr>
          <w:b/>
          <w:i/>
          <w:u w:val="single"/>
        </w:rPr>
        <w:t xml:space="preserve"> </w:t>
      </w:r>
    </w:p>
    <w:p w:rsidR="00037A6A" w:rsidRPr="00037A6A" w:rsidRDefault="00037A6A" w:rsidP="00037A6A">
      <w:pPr>
        <w:pStyle w:val="a4"/>
        <w:ind w:left="1080"/>
        <w:rPr>
          <w:rFonts w:eastAsiaTheme="minorEastAsia"/>
          <w:b/>
          <w:i/>
          <w:u w:val="single"/>
        </w:rPr>
      </w:pPr>
    </w:p>
    <w:p w:rsidR="00513C61" w:rsidRDefault="00513C61" w:rsidP="00513C61">
      <w:pPr>
        <w:pStyle w:val="a4"/>
        <w:numPr>
          <w:ilvl w:val="0"/>
          <w:numId w:val="10"/>
        </w:numPr>
        <w:rPr>
          <w:rFonts w:eastAsiaTheme="minorEastAsia"/>
        </w:rPr>
      </w:pPr>
      <w:r w:rsidRPr="00493E2A">
        <w:rPr>
          <w:rFonts w:eastAsiaTheme="minorEastAsia"/>
          <w:b/>
          <w:i/>
          <w:u w:val="single"/>
        </w:rPr>
        <w:t>Valós számok</w:t>
      </w:r>
      <w:r>
        <w:rPr>
          <w:rFonts w:eastAsiaTheme="minorEastAsia"/>
        </w:rPr>
        <w:t xml:space="preserve"> – olyan számok, amelyek megadhatók végtelen tizedes tört formájában. Jelölése: </w:t>
      </w:r>
      <w:r w:rsidRPr="00513C61">
        <w:rPr>
          <w:rFonts w:eastAsiaTheme="minorEastAsia"/>
          <w:b/>
        </w:rPr>
        <w:t>R</w:t>
      </w:r>
    </w:p>
    <w:p w:rsidR="00513C61" w:rsidRDefault="00513C61" w:rsidP="00513C61">
      <w:pPr>
        <w:pStyle w:val="a4"/>
        <w:numPr>
          <w:ilvl w:val="0"/>
          <w:numId w:val="10"/>
        </w:numPr>
        <w:rPr>
          <w:rFonts w:eastAsiaTheme="minorEastAsia"/>
        </w:rPr>
      </w:pPr>
      <w:r w:rsidRPr="00493E2A">
        <w:rPr>
          <w:rFonts w:eastAsiaTheme="minorEastAsia"/>
          <w:b/>
          <w:i/>
          <w:u w:val="single"/>
        </w:rPr>
        <w:t>Racionális számok</w:t>
      </w:r>
      <w:r>
        <w:rPr>
          <w:rFonts w:eastAsiaTheme="minorEastAsia"/>
        </w:rPr>
        <w:t xml:space="preserve"> – megadhatók tovább nem egyszerüsíthatő tört formájában: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, ahol m és n egész számok, n≠0</m:t>
        </m:r>
      </m:oMath>
      <w:r w:rsidR="00493E2A">
        <w:rPr>
          <w:rFonts w:eastAsiaTheme="minorEastAsia"/>
        </w:rPr>
        <w:t>,</w:t>
      </w:r>
    </w:p>
    <w:p w:rsidR="00493E2A" w:rsidRDefault="00493E2A" w:rsidP="00493E2A">
      <w:pPr>
        <w:pStyle w:val="a4"/>
        <w:ind w:left="1080"/>
        <w:rPr>
          <w:rFonts w:eastAsiaTheme="minorEastAsia"/>
          <w:b/>
        </w:rPr>
      </w:pPr>
      <w:r>
        <w:rPr>
          <w:rFonts w:eastAsiaTheme="minorEastAsia"/>
        </w:rPr>
        <w:t xml:space="preserve">felírhatók végtelen, szakaszos  tizedes tört formájában: 1,33333.... Jelölése </w:t>
      </w:r>
      <w:r w:rsidRPr="00493E2A">
        <w:rPr>
          <w:rFonts w:eastAsiaTheme="minorEastAsia"/>
          <w:b/>
        </w:rPr>
        <w:t>Q</w:t>
      </w:r>
    </w:p>
    <w:p w:rsidR="00493E2A" w:rsidRDefault="00493E2A" w:rsidP="00493E2A">
      <w:pPr>
        <w:pStyle w:val="a4"/>
        <w:numPr>
          <w:ilvl w:val="0"/>
          <w:numId w:val="10"/>
        </w:numPr>
        <w:rPr>
          <w:rFonts w:eastAsiaTheme="minorEastAsia"/>
        </w:rPr>
      </w:pPr>
      <w:r w:rsidRPr="00493E2A">
        <w:rPr>
          <w:rFonts w:eastAsiaTheme="minorEastAsia"/>
          <w:b/>
          <w:i/>
          <w:u w:val="single"/>
        </w:rPr>
        <w:t>Irracionális számok</w:t>
      </w:r>
      <w:r>
        <w:rPr>
          <w:rFonts w:eastAsiaTheme="minorEastAsia"/>
        </w:rPr>
        <w:t xml:space="preserve"> – nem megadhatók tovább nem egyszerüsíthatő tört formájában, nem írhatók fel végtelen, szakaszos tizedes tört formájában. Például 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≈1,4142135…</m:t>
        </m:r>
      </m:oMath>
    </w:p>
    <w:p w:rsidR="00493E2A" w:rsidRDefault="00493E2A" w:rsidP="00493E2A">
      <w:pPr>
        <w:pStyle w:val="a4"/>
        <w:numPr>
          <w:ilvl w:val="0"/>
          <w:numId w:val="10"/>
        </w:numPr>
        <w:rPr>
          <w:rFonts w:eastAsiaTheme="minorEastAsia"/>
          <w:b/>
        </w:rPr>
      </w:pPr>
      <w:r>
        <w:rPr>
          <w:rFonts w:eastAsiaTheme="minorEastAsia"/>
          <w:b/>
          <w:i/>
          <w:u w:val="single"/>
        </w:rPr>
        <w:t xml:space="preserve">Egész számok – </w:t>
      </w:r>
      <w:r>
        <w:rPr>
          <w:rFonts w:eastAsiaTheme="minorEastAsia"/>
        </w:rPr>
        <w:t xml:space="preserve"> a természetes számok, ellentetjeik és a 0. Jelölése: </w:t>
      </w:r>
      <w:r w:rsidRPr="00493E2A">
        <w:rPr>
          <w:rFonts w:eastAsiaTheme="minorEastAsia"/>
          <w:b/>
        </w:rPr>
        <w:t>Z</w:t>
      </w:r>
    </w:p>
    <w:p w:rsidR="00493E2A" w:rsidRPr="00493E2A" w:rsidRDefault="00493E2A" w:rsidP="00493E2A">
      <w:pPr>
        <w:pStyle w:val="a4"/>
        <w:numPr>
          <w:ilvl w:val="0"/>
          <w:numId w:val="10"/>
        </w:numPr>
        <w:rPr>
          <w:rFonts w:eastAsiaTheme="minorEastAsia"/>
          <w:b/>
          <w:i/>
          <w:u w:val="single"/>
        </w:rPr>
      </w:pPr>
      <w:r w:rsidRPr="00493E2A">
        <w:rPr>
          <w:rFonts w:eastAsiaTheme="minorEastAsia"/>
          <w:b/>
          <w:i/>
          <w:u w:val="single"/>
        </w:rPr>
        <w:t xml:space="preserve">Törtszámok </w:t>
      </w:r>
      <w:r>
        <w:rPr>
          <w:rFonts w:eastAsiaTheme="minorEastAsia"/>
          <w:b/>
          <w:i/>
          <w:u w:val="single"/>
        </w:rPr>
        <w:t xml:space="preserve">– </w:t>
      </w:r>
      <w:r>
        <w:rPr>
          <w:rFonts w:eastAsiaTheme="minorEastAsia"/>
        </w:rPr>
        <w:t xml:space="preserve">két, tetszőleges egész szám hányadosa. Példa: tizedes tört – 1, 25, </w:t>
      </w:r>
      <w:r w:rsidR="005A5F54">
        <w:rPr>
          <w:rFonts w:eastAsiaTheme="minorEastAsia"/>
        </w:rPr>
        <w:t xml:space="preserve"> </w:t>
      </w:r>
    </w:p>
    <w:p w:rsidR="00493E2A" w:rsidRPr="00037A6A" w:rsidRDefault="00493E2A" w:rsidP="00493E2A">
      <w:pPr>
        <w:pStyle w:val="a4"/>
        <w:numPr>
          <w:ilvl w:val="0"/>
          <w:numId w:val="10"/>
        </w:numPr>
        <w:rPr>
          <w:rFonts w:eastAsiaTheme="minorEastAsia"/>
          <w:b/>
        </w:rPr>
      </w:pPr>
      <w:r>
        <w:rPr>
          <w:rFonts w:eastAsiaTheme="minorEastAsia"/>
          <w:b/>
          <w:i/>
          <w:u w:val="single"/>
        </w:rPr>
        <w:t xml:space="preserve">Természetes számok </w:t>
      </w:r>
      <w:r w:rsidR="00037A6A">
        <w:rPr>
          <w:rFonts w:eastAsiaTheme="minorEastAsia"/>
          <w:b/>
          <w:i/>
          <w:u w:val="single"/>
        </w:rPr>
        <w:t>–</w:t>
      </w:r>
      <w:r>
        <w:rPr>
          <w:rFonts w:eastAsiaTheme="minorEastAsia"/>
          <w:b/>
          <w:i/>
          <w:u w:val="single"/>
        </w:rPr>
        <w:t xml:space="preserve"> </w:t>
      </w:r>
      <w:r w:rsidR="00037A6A">
        <w:rPr>
          <w:rFonts w:eastAsiaTheme="minorEastAsia"/>
        </w:rPr>
        <w:t>pozitív egész számok (nem meghatározott alapfogalom)</w:t>
      </w:r>
    </w:p>
    <w:p w:rsidR="00037A6A" w:rsidRPr="00037A6A" w:rsidRDefault="00037A6A" w:rsidP="00493E2A">
      <w:pPr>
        <w:pStyle w:val="a4"/>
        <w:numPr>
          <w:ilvl w:val="0"/>
          <w:numId w:val="10"/>
        </w:numPr>
        <w:rPr>
          <w:rFonts w:eastAsiaTheme="minorEastAsia"/>
          <w:b/>
        </w:rPr>
      </w:pPr>
      <w:r>
        <w:rPr>
          <w:rFonts w:eastAsiaTheme="minorEastAsia"/>
          <w:b/>
          <w:i/>
          <w:u w:val="single"/>
        </w:rPr>
        <w:t>0 –</w:t>
      </w:r>
      <w:r>
        <w:rPr>
          <w:rFonts w:eastAsiaTheme="minorEastAsia"/>
        </w:rPr>
        <w:t xml:space="preserve"> olyan szám, amelyet bármely számhoz hozzáadva, annak értéke nem változik </w:t>
      </w:r>
      <m:oMath>
        <m:r>
          <w:rPr>
            <w:rFonts w:ascii="Cambria Math" w:eastAsiaTheme="minorEastAsia" w:hAnsi="Cambria Math"/>
          </w:rPr>
          <m:t>a+0=0</m:t>
        </m:r>
      </m:oMath>
    </w:p>
    <w:p w:rsidR="00037A6A" w:rsidRDefault="00037A6A" w:rsidP="00493E2A">
      <w:pPr>
        <w:pStyle w:val="a4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b/>
        </w:rPr>
        <w:t xml:space="preserve">Negatív egész számok – </w:t>
      </w:r>
      <w:r w:rsidRPr="00037A6A">
        <w:rPr>
          <w:rFonts w:eastAsiaTheme="minorEastAsia"/>
        </w:rPr>
        <w:t>a természetes számok ellentetjei</w:t>
      </w:r>
    </w:p>
    <w:p w:rsidR="00037A6A" w:rsidRPr="00037A6A" w:rsidRDefault="00037A6A" w:rsidP="00037A6A">
      <w:pPr>
        <w:pStyle w:val="a4"/>
        <w:numPr>
          <w:ilvl w:val="0"/>
          <w:numId w:val="2"/>
        </w:numPr>
        <w:rPr>
          <w:rFonts w:eastAsiaTheme="minorEastAsia"/>
          <w:b/>
          <w:i/>
        </w:rPr>
      </w:pPr>
      <w:r w:rsidRPr="00037A6A">
        <w:rPr>
          <w:rFonts w:eastAsiaTheme="minorEastAsia"/>
          <w:b/>
          <w:i/>
        </w:rPr>
        <w:t>A valós szám abszolút értéke.</w:t>
      </w:r>
    </w:p>
    <w:p w:rsidR="00037A6A" w:rsidRPr="00037A6A" w:rsidRDefault="00037A6A" w:rsidP="00037A6A">
      <w:pPr>
        <w:pStyle w:val="a4"/>
        <w:numPr>
          <w:ilvl w:val="0"/>
          <w:numId w:val="11"/>
        </w:numPr>
        <w:rPr>
          <w:rFonts w:eastAsiaTheme="minorEastAsia"/>
          <w:b/>
          <w:i/>
        </w:rPr>
      </w:pPr>
      <w:r w:rsidRPr="00037A6A">
        <w:rPr>
          <w:rFonts w:eastAsiaTheme="minorEastAsia"/>
          <w:b/>
          <w:i/>
        </w:rPr>
        <w:t>A pozitív szám abszolút értéke maga a szám, a negatív szám abszolút értéke az</w:t>
      </w:r>
      <w:r>
        <w:rPr>
          <w:rFonts w:eastAsiaTheme="minorEastAsia"/>
        </w:rPr>
        <w:t xml:space="preserve"> </w:t>
      </w:r>
      <w:r w:rsidRPr="00037A6A">
        <w:rPr>
          <w:rFonts w:eastAsiaTheme="minorEastAsia"/>
          <w:b/>
          <w:i/>
        </w:rPr>
        <w:t xml:space="preserve">ellentetje, a nulla abszolút értéke nulla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a, ha a&gt;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0, ha a=0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a, ha a&lt;0</m:t>
                </m:r>
              </m:e>
            </m:eqArr>
          </m:e>
        </m:d>
      </m:oMath>
    </w:p>
    <w:p w:rsidR="00037A6A" w:rsidRPr="00037A6A" w:rsidRDefault="00037A6A" w:rsidP="00037A6A">
      <w:pPr>
        <w:pStyle w:val="a4"/>
        <w:numPr>
          <w:ilvl w:val="0"/>
          <w:numId w:val="11"/>
        </w:numPr>
        <w:rPr>
          <w:rFonts w:eastAsiaTheme="minorEastAsia"/>
          <w:b/>
          <w:i/>
        </w:rPr>
      </w:pPr>
      <w:r w:rsidRPr="00037A6A">
        <w:rPr>
          <w:rFonts w:eastAsiaTheme="minorEastAsia"/>
          <w:b/>
          <w:i/>
        </w:rPr>
        <w:t>Az abszolút érték mértani értelmezése.</w:t>
      </w:r>
    </w:p>
    <w:p w:rsidR="00037A6A" w:rsidRDefault="00037A6A" w:rsidP="00037A6A">
      <w:pPr>
        <w:ind w:left="1080"/>
        <w:rPr>
          <w:rFonts w:eastAsiaTheme="minorEastAsia"/>
        </w:rPr>
      </w:pPr>
      <w:r>
        <w:rPr>
          <w:rFonts w:eastAsiaTheme="minorEastAsia"/>
          <w:noProof/>
          <w:lang w:eastAsia="hu-H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30480</wp:posOffset>
            </wp:positionV>
            <wp:extent cx="3438525" cy="742950"/>
            <wp:effectExtent l="19050" t="0" r="9525" b="0"/>
            <wp:wrapTight wrapText="bothSides">
              <wp:wrapPolygon edited="0">
                <wp:start x="-120" y="0"/>
                <wp:lineTo x="-120" y="21046"/>
                <wp:lineTo x="21660" y="21046"/>
                <wp:lineTo x="21660" y="0"/>
                <wp:lineTo x="-120" y="0"/>
              </wp:wrapPolygon>
            </wp:wrapTight>
            <wp:docPr id="19" name="Рисунок 19" descr="Картинки по запросу szám abszolút értéke a számegyenesen  ké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szám abszolút értéke a számegyenesen  képek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A szám abszolút értéke a számegyenesen neki megfelelő pon távolsága a 0 ponntól (a számegyenes kezdőpontjától)</w:t>
      </w:r>
      <w:r w:rsidRPr="00037A6A">
        <w:t xml:space="preserve"> </w:t>
      </w:r>
      <w:r w:rsidR="005A5F54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 xml:space="preserve">=OA,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 xml:space="preserve">=OB, akkor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r>
          <w:rPr>
            <w:rFonts w:ascii="Cambria Math" w:hAnsi="Cambria Math"/>
          </w:rPr>
          <m:t>=aB</m:t>
        </m:r>
      </m:oMath>
    </w:p>
    <w:p w:rsidR="005A5F54" w:rsidRDefault="005A5F54" w:rsidP="005A5F54">
      <w:pPr>
        <w:pStyle w:val="a4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A valós szám abszolút értékének tulajdonságai.</w:t>
      </w:r>
    </w:p>
    <w:p w:rsidR="005A5F54" w:rsidRDefault="005A5F54" w:rsidP="005A5F54">
      <w:pPr>
        <w:pStyle w:val="a4"/>
        <w:numPr>
          <w:ilvl w:val="0"/>
          <w:numId w:val="12"/>
        </w:num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≥0</m:t>
        </m:r>
      </m:oMath>
      <w:r>
        <w:rPr>
          <w:rFonts w:eastAsiaTheme="minorEastAsia"/>
        </w:rPr>
        <w:t xml:space="preserve">  valamely szám abszolút értéke nem negatív szám.</w:t>
      </w:r>
    </w:p>
    <w:p w:rsidR="005A5F54" w:rsidRDefault="005A5F54" w:rsidP="005A5F54">
      <w:pPr>
        <w:pStyle w:val="a4"/>
        <w:numPr>
          <w:ilvl w:val="0"/>
          <w:numId w:val="12"/>
        </w:num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-a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>
        <w:rPr>
          <w:rFonts w:eastAsiaTheme="minorEastAsia"/>
        </w:rPr>
        <w:t xml:space="preserve"> az ellentett számok abszolút értéke egyenlő</w:t>
      </w:r>
    </w:p>
    <w:p w:rsidR="005A5F54" w:rsidRDefault="005A5F54" w:rsidP="005A5F54">
      <w:pPr>
        <w:pStyle w:val="a4"/>
        <w:numPr>
          <w:ilvl w:val="0"/>
          <w:numId w:val="1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 xml:space="preserve"> , vagy 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≤a≥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>
        <w:rPr>
          <w:rFonts w:eastAsiaTheme="minorEastAsia"/>
        </w:rPr>
        <w:t xml:space="preserve">  a szám értéke nem nagyobb az abszolút értékénél</w:t>
      </w:r>
    </w:p>
    <w:p w:rsidR="005A5F54" w:rsidRDefault="005A5F54" w:rsidP="005A5F54">
      <w:pPr>
        <w:pStyle w:val="a4"/>
        <w:numPr>
          <w:ilvl w:val="0"/>
          <w:numId w:val="1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ha b&gt;0 és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≤b, akkor -b≤a≥b</m:t>
        </m:r>
      </m:oMath>
    </w:p>
    <w:p w:rsidR="000473A0" w:rsidRDefault="000473A0" w:rsidP="005A5F54">
      <w:pPr>
        <w:pStyle w:val="a4"/>
        <w:numPr>
          <w:ilvl w:val="0"/>
          <w:numId w:val="1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ha b&gt;0 és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≥b, akkor a&lt;-b,vagy a≥b</m:t>
        </m:r>
      </m:oMath>
    </w:p>
    <w:p w:rsidR="000473A0" w:rsidRDefault="000473A0" w:rsidP="005A5F54">
      <w:pPr>
        <w:pStyle w:val="a4"/>
        <w:numPr>
          <w:ilvl w:val="0"/>
          <w:numId w:val="12"/>
        </w:num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a∙b</m:t>
            </m:r>
          </m:e>
        </m:d>
      </m:oMath>
    </w:p>
    <w:p w:rsidR="000473A0" w:rsidRDefault="000473A0" w:rsidP="005A5F54">
      <w:pPr>
        <w:pStyle w:val="a4"/>
        <w:numPr>
          <w:ilvl w:val="0"/>
          <w:numId w:val="12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d>
          </m:den>
        </m:f>
        <m:r>
          <w:rPr>
            <w:rFonts w:ascii="Cambria Math" w:eastAsiaTheme="minorEastAsia" w:hAnsi="Cambria Math"/>
          </w:rPr>
          <m:t>, (b≠0)</m:t>
        </m:r>
      </m:oMath>
    </w:p>
    <w:p w:rsidR="000473A0" w:rsidRDefault="000473A0" w:rsidP="005A5F54">
      <w:pPr>
        <w:pStyle w:val="a4"/>
        <w:numPr>
          <w:ilvl w:val="0"/>
          <w:numId w:val="12"/>
        </w:num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    </w:t>
      </w:r>
    </w:p>
    <w:p w:rsidR="000473A0" w:rsidRDefault="000473A0" w:rsidP="005A5F54">
      <w:pPr>
        <w:pStyle w:val="a4"/>
        <w:numPr>
          <w:ilvl w:val="0"/>
          <w:numId w:val="12"/>
        </w:num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a+b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</w:p>
    <w:p w:rsidR="000473A0" w:rsidRDefault="000473A0" w:rsidP="005A5F54">
      <w:pPr>
        <w:pStyle w:val="a4"/>
        <w:numPr>
          <w:ilvl w:val="0"/>
          <w:numId w:val="12"/>
        </w:num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a±b</m:t>
            </m:r>
          </m:e>
        </m:d>
        <m:r>
          <w:rPr>
            <w:rFonts w:ascii="Cambria Math" w:eastAsiaTheme="minorEastAsia" w:hAnsi="Cambria Math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</w:p>
    <w:p w:rsidR="00336891" w:rsidRDefault="00336891" w:rsidP="00336891">
      <w:pPr>
        <w:ind w:left="1080"/>
        <w:rPr>
          <w:rFonts w:eastAsiaTheme="minorEastAsia"/>
        </w:rPr>
      </w:pPr>
    </w:p>
    <w:p w:rsidR="00336891" w:rsidRDefault="00336891" w:rsidP="00336891">
      <w:pPr>
        <w:ind w:left="1080"/>
        <w:rPr>
          <w:rFonts w:eastAsiaTheme="minorEastAsia"/>
        </w:rPr>
      </w:pPr>
      <w:r>
        <w:rPr>
          <w:rFonts w:eastAsiaTheme="minorEastAsia"/>
        </w:rPr>
        <w:t>Gyakorló példák.</w:t>
      </w:r>
    </w:p>
    <w:p w:rsidR="003B116C" w:rsidRDefault="003B116C" w:rsidP="00336891">
      <w:pPr>
        <w:ind w:left="1080"/>
        <w:rPr>
          <w:rFonts w:eastAsiaTheme="minorEastAsia"/>
        </w:rPr>
      </w:pPr>
      <w:r>
        <w:rPr>
          <w:rFonts w:eastAsiaTheme="minorEastAsia"/>
        </w:rPr>
        <w:t>25. old 4 példa</w:t>
      </w:r>
    </w:p>
    <w:p w:rsidR="003B116C" w:rsidRDefault="003B116C" w:rsidP="00336891">
      <w:pPr>
        <w:ind w:left="1080"/>
        <w:rPr>
          <w:rFonts w:eastAsiaTheme="minorEastAsia"/>
        </w:rPr>
      </w:pPr>
      <w:r>
        <w:rPr>
          <w:rFonts w:eastAsiaTheme="minorEastAsia"/>
        </w:rPr>
        <w:t>26.old 5. Példa</w:t>
      </w:r>
    </w:p>
    <w:p w:rsidR="003B116C" w:rsidRDefault="003B116C" w:rsidP="00336891">
      <w:pPr>
        <w:ind w:left="1080"/>
        <w:rPr>
          <w:rFonts w:eastAsiaTheme="minorEastAsia"/>
        </w:rPr>
      </w:pPr>
      <w:r>
        <w:rPr>
          <w:rFonts w:eastAsiaTheme="minorEastAsia"/>
        </w:rPr>
        <w:t>27.old gyakorlatok: 3(1;3), 4(1;4), 5(2; 4),  6(2)</w:t>
      </w:r>
    </w:p>
    <w:p w:rsidR="003B116C" w:rsidRPr="00336891" w:rsidRDefault="003B116C" w:rsidP="00336891">
      <w:pPr>
        <w:ind w:left="1080"/>
        <w:rPr>
          <w:rFonts w:eastAsiaTheme="minorEastAsia"/>
        </w:rPr>
      </w:pPr>
    </w:p>
    <w:p w:rsidR="00336891" w:rsidRDefault="00336891" w:rsidP="00336891">
      <w:pPr>
        <w:ind w:left="1080"/>
        <w:rPr>
          <w:rFonts w:eastAsiaTheme="minorEastAsia"/>
        </w:rPr>
      </w:pPr>
      <w:r>
        <w:rPr>
          <w:rFonts w:eastAsiaTheme="minorEastAsia"/>
        </w:rPr>
        <w:t>Házi feladat.</w:t>
      </w:r>
    </w:p>
    <w:p w:rsidR="00336891" w:rsidRDefault="00336891" w:rsidP="00336891">
      <w:pPr>
        <w:ind w:left="1080"/>
        <w:rPr>
          <w:rFonts w:eastAsiaTheme="minorEastAsia"/>
        </w:rPr>
      </w:pPr>
      <w:r>
        <w:rPr>
          <w:rFonts w:eastAsiaTheme="minorEastAsia"/>
        </w:rPr>
        <w:t>Halmazokból: 14. Oldal gyakorlatok (4; 6)</w:t>
      </w:r>
    </w:p>
    <w:p w:rsidR="00336891" w:rsidRPr="00336891" w:rsidRDefault="00336891" w:rsidP="00336891">
      <w:pPr>
        <w:ind w:left="1080"/>
        <w:rPr>
          <w:rFonts w:eastAsiaTheme="minorEastAsia"/>
        </w:rPr>
      </w:pPr>
      <w:r>
        <w:rPr>
          <w:rFonts w:eastAsiaTheme="minorEastAsia"/>
        </w:rPr>
        <w:t>Számhalmazok: 2</w:t>
      </w:r>
      <w:r w:rsidR="003B116C">
        <w:rPr>
          <w:rFonts w:eastAsiaTheme="minorEastAsia"/>
        </w:rPr>
        <w:t>7</w:t>
      </w:r>
      <w:r>
        <w:rPr>
          <w:rFonts w:eastAsiaTheme="minorEastAsia"/>
        </w:rPr>
        <w:t xml:space="preserve">. Oldal gyakorlatok </w:t>
      </w:r>
      <w:r w:rsidR="003B116C">
        <w:rPr>
          <w:rFonts w:eastAsiaTheme="minorEastAsia"/>
        </w:rPr>
        <w:t xml:space="preserve">4(2),   5(1), </w:t>
      </w:r>
    </w:p>
    <w:p w:rsidR="003B116C" w:rsidRPr="00336891" w:rsidRDefault="003B116C">
      <w:pPr>
        <w:ind w:left="1080"/>
        <w:rPr>
          <w:rFonts w:eastAsiaTheme="minorEastAsia"/>
        </w:rPr>
      </w:pPr>
    </w:p>
    <w:sectPr w:rsidR="003B116C" w:rsidRPr="00336891" w:rsidSect="00493E2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2EE"/>
    <w:multiLevelType w:val="hybridMultilevel"/>
    <w:tmpl w:val="8A264A48"/>
    <w:lvl w:ilvl="0" w:tplc="066CC2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F4D42C0"/>
    <w:multiLevelType w:val="hybridMultilevel"/>
    <w:tmpl w:val="4D621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F4AD3"/>
    <w:multiLevelType w:val="hybridMultilevel"/>
    <w:tmpl w:val="202A5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0F8C"/>
    <w:multiLevelType w:val="hybridMultilevel"/>
    <w:tmpl w:val="BFEEA2CA"/>
    <w:lvl w:ilvl="0" w:tplc="C0EE169E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sz w:val="2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C28DE"/>
    <w:multiLevelType w:val="hybridMultilevel"/>
    <w:tmpl w:val="3D5EC1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3477F"/>
    <w:multiLevelType w:val="hybridMultilevel"/>
    <w:tmpl w:val="84BC9258"/>
    <w:lvl w:ilvl="0" w:tplc="6E74E3D8">
      <w:start w:val="1"/>
      <w:numFmt w:val="upperRoman"/>
      <w:lvlText w:val="%1."/>
      <w:lvlJc w:val="left"/>
      <w:pPr>
        <w:ind w:left="1080" w:hanging="720"/>
      </w:pPr>
      <w:rPr>
        <w:rFonts w:ascii="inherit" w:eastAsia="Times New Roman" w:hAnsi="inherit" w:cs="Arial" w:hint="default"/>
        <w:color w:val="009DE5"/>
        <w:sz w:val="27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15ECC"/>
    <w:multiLevelType w:val="hybridMultilevel"/>
    <w:tmpl w:val="6824B440"/>
    <w:lvl w:ilvl="0" w:tplc="58B453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E81845"/>
    <w:multiLevelType w:val="hybridMultilevel"/>
    <w:tmpl w:val="E362DF2E"/>
    <w:lvl w:ilvl="0" w:tplc="59E419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E2123E"/>
    <w:multiLevelType w:val="hybridMultilevel"/>
    <w:tmpl w:val="056E8D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92A55"/>
    <w:multiLevelType w:val="hybridMultilevel"/>
    <w:tmpl w:val="B9BABF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37C95"/>
    <w:multiLevelType w:val="hybridMultilevel"/>
    <w:tmpl w:val="D5B2C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D4539"/>
    <w:multiLevelType w:val="hybridMultilevel"/>
    <w:tmpl w:val="D14284B6"/>
    <w:lvl w:ilvl="0" w:tplc="3F368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547BE7"/>
    <w:multiLevelType w:val="hybridMultilevel"/>
    <w:tmpl w:val="03B6AE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8F6"/>
    <w:rsid w:val="00037A6A"/>
    <w:rsid w:val="000473A0"/>
    <w:rsid w:val="001863BF"/>
    <w:rsid w:val="001D152E"/>
    <w:rsid w:val="00336891"/>
    <w:rsid w:val="003B116C"/>
    <w:rsid w:val="00493E2A"/>
    <w:rsid w:val="00513C61"/>
    <w:rsid w:val="00550DFC"/>
    <w:rsid w:val="005543AA"/>
    <w:rsid w:val="005A5F54"/>
    <w:rsid w:val="005B23C8"/>
    <w:rsid w:val="0066603A"/>
    <w:rsid w:val="0080465E"/>
    <w:rsid w:val="008828F6"/>
    <w:rsid w:val="00B7072C"/>
    <w:rsid w:val="00D7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3A"/>
  </w:style>
  <w:style w:type="paragraph" w:styleId="2">
    <w:name w:val="heading 2"/>
    <w:basedOn w:val="a"/>
    <w:link w:val="20"/>
    <w:uiPriority w:val="9"/>
    <w:qFormat/>
    <w:rsid w:val="00B70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28F6"/>
  </w:style>
  <w:style w:type="character" w:styleId="a3">
    <w:name w:val="Hyperlink"/>
    <w:basedOn w:val="a0"/>
    <w:uiPriority w:val="99"/>
    <w:semiHidden/>
    <w:unhideWhenUsed/>
    <w:rsid w:val="008828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28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072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title">
    <w:name w:val="title"/>
    <w:basedOn w:val="a0"/>
    <w:rsid w:val="00B7072C"/>
  </w:style>
  <w:style w:type="paragraph" w:styleId="a5">
    <w:name w:val="Normal (Web)"/>
    <w:basedOn w:val="a"/>
    <w:uiPriority w:val="99"/>
    <w:semiHidden/>
    <w:unhideWhenUsed/>
    <w:rsid w:val="00B7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a6">
    <w:name w:val="Strong"/>
    <w:basedOn w:val="a0"/>
    <w:uiPriority w:val="22"/>
    <w:qFormat/>
    <w:rsid w:val="00B7072C"/>
    <w:rPr>
      <w:b/>
      <w:bCs/>
    </w:rPr>
  </w:style>
  <w:style w:type="character" w:styleId="a7">
    <w:name w:val="Placeholder Text"/>
    <w:basedOn w:val="a0"/>
    <w:uiPriority w:val="99"/>
    <w:semiHidden/>
    <w:rsid w:val="001D152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D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M%C5%B1velet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hu.wikipedia.org/wiki/Matematika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458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jozsi</dc:creator>
  <cp:lastModifiedBy>jozsi</cp:lastModifiedBy>
  <cp:revision>2</cp:revision>
  <dcterms:created xsi:type="dcterms:W3CDTF">2016-09-04T04:16:00Z</dcterms:created>
  <dcterms:modified xsi:type="dcterms:W3CDTF">2016-09-04T06:57:00Z</dcterms:modified>
</cp:coreProperties>
</file>